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7A" w:rsidRDefault="00240331">
      <w:pPr>
        <w:pStyle w:val="a3"/>
        <w:jc w:val="center"/>
        <w:rPr>
          <w:b/>
        </w:rPr>
      </w:pPr>
      <w:bookmarkStart w:id="0" w:name="_GoBack"/>
      <w:bookmarkEnd w:id="0"/>
      <w:r>
        <w:rPr>
          <w:b/>
        </w:rPr>
        <w:t>КАРТА САМОДИАГНОСТИКИ</w:t>
      </w:r>
    </w:p>
    <w:p w:rsidR="001B707A" w:rsidRDefault="00240331">
      <w:pPr>
        <w:ind w:right="818"/>
        <w:jc w:val="center"/>
        <w:rPr>
          <w:b/>
          <w:sz w:val="24"/>
        </w:rPr>
      </w:pPr>
      <w:r>
        <w:rPr>
          <w:b/>
          <w:sz w:val="24"/>
        </w:rPr>
        <w:t>ГОТОВНОСТИ ОБЩЕОБРАЗОВАТЕЛЬНОЙ ОРГАНИЗАЦИИ К ВВЕДЕНИЮ</w:t>
      </w:r>
    </w:p>
    <w:p w:rsidR="001B707A" w:rsidRDefault="00240331">
      <w:pPr>
        <w:ind w:right="818"/>
        <w:jc w:val="center"/>
        <w:rPr>
          <w:b/>
        </w:rPr>
      </w:pPr>
      <w:r>
        <w:rPr>
          <w:b/>
          <w:sz w:val="24"/>
        </w:rPr>
        <w:t>ОБНОВЛЕННЫХ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ФЕДЕРАЛЬНЫХ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ГОСУДАРСТВЕННЫХ 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СТАНДАРТОВ </w:t>
      </w:r>
      <w:r>
        <w:rPr>
          <w:b/>
        </w:rPr>
        <w:t>НАЧАЛЬНОГО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1"/>
        </w:rPr>
        <w:t xml:space="preserve">, </w:t>
      </w:r>
      <w:r>
        <w:rPr>
          <w:b/>
        </w:rPr>
        <w:t>ОСНОВНОГО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1"/>
        </w:rPr>
        <w:t xml:space="preserve"> </w:t>
      </w:r>
      <w:r>
        <w:rPr>
          <w:b/>
        </w:rPr>
        <w:t>ОБРАЗОВАНИЯ И СРЕДНЕГО ОБЩЕГО ОБРАЗОВАНИЯ</w:t>
      </w:r>
    </w:p>
    <w:p w:rsidR="001B707A" w:rsidRDefault="001B707A">
      <w:pPr>
        <w:pStyle w:val="a3"/>
        <w:spacing w:before="7"/>
        <w:rPr>
          <w:b/>
          <w:sz w:val="23"/>
        </w:rPr>
      </w:pPr>
    </w:p>
    <w:p w:rsidR="001B707A" w:rsidRDefault="00240331">
      <w:pPr>
        <w:pStyle w:val="a3"/>
        <w:ind w:left="222" w:right="409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самодиагностики: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 – ОО) к введению обновленных ФГОС и выявление актуальных проблем, 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необходимо на</w:t>
      </w:r>
      <w:r>
        <w:rPr>
          <w:spacing w:val="-1"/>
        </w:rPr>
        <w:t xml:space="preserve"> </w:t>
      </w:r>
      <w:r>
        <w:t>институциональном</w:t>
      </w:r>
      <w:r>
        <w:rPr>
          <w:spacing w:val="1"/>
        </w:rPr>
        <w:t xml:space="preserve"> </w:t>
      </w:r>
      <w:r>
        <w:t>уровне</w:t>
      </w:r>
    </w:p>
    <w:p w:rsidR="001B707A" w:rsidRDefault="00240331">
      <w:pPr>
        <w:pStyle w:val="110"/>
        <w:tabs>
          <w:tab w:val="left" w:pos="9608"/>
        </w:tabs>
        <w:jc w:val="both"/>
        <w:rPr>
          <w:b w:val="0"/>
        </w:rPr>
      </w:pPr>
      <w:r>
        <w:t>Сроки</w:t>
      </w:r>
      <w:r>
        <w:rPr>
          <w:spacing w:val="-3"/>
        </w:rPr>
        <w:t xml:space="preserve"> </w:t>
      </w:r>
      <w:proofErr w:type="gramStart"/>
      <w:r>
        <w:t>проведения</w:t>
      </w:r>
      <w:r w:rsidR="00BC636C">
        <w:t xml:space="preserve">  </w:t>
      </w:r>
      <w:r w:rsidR="00BC636C" w:rsidRPr="00BC636C">
        <w:rPr>
          <w:b w:val="0"/>
        </w:rPr>
        <w:t>13.04.2023г.</w:t>
      </w:r>
      <w:proofErr w:type="gramEnd"/>
    </w:p>
    <w:p w:rsidR="001B707A" w:rsidRDefault="00240331">
      <w:pPr>
        <w:spacing w:before="5" w:line="274" w:lineRule="exact"/>
        <w:ind w:left="788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1B707A" w:rsidRDefault="00240331">
      <w:pPr>
        <w:pStyle w:val="a6"/>
        <w:numPr>
          <w:ilvl w:val="0"/>
          <w:numId w:val="1"/>
        </w:numPr>
        <w:tabs>
          <w:tab w:val="left" w:pos="851"/>
        </w:tabs>
        <w:spacing w:line="274" w:lineRule="exact"/>
        <w:ind w:left="851" w:firstLine="0"/>
        <w:rPr>
          <w:sz w:val="24"/>
        </w:rPr>
      </w:pPr>
      <w:r>
        <w:rPr>
          <w:sz w:val="24"/>
        </w:rPr>
        <w:t>баллов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«информация/документы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отсутствуют»;</w:t>
      </w:r>
    </w:p>
    <w:p w:rsidR="001B707A" w:rsidRDefault="00240331">
      <w:pPr>
        <w:pStyle w:val="a6"/>
        <w:numPr>
          <w:ilvl w:val="0"/>
          <w:numId w:val="1"/>
        </w:numPr>
        <w:tabs>
          <w:tab w:val="left" w:pos="1149"/>
        </w:tabs>
        <w:ind w:left="222" w:right="404" w:firstLine="566"/>
        <w:rPr>
          <w:sz w:val="24"/>
        </w:rPr>
      </w:pP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«документы/материалы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документов»;</w:t>
      </w:r>
    </w:p>
    <w:p w:rsidR="001B707A" w:rsidRDefault="00240331">
      <w:pPr>
        <w:pStyle w:val="a6"/>
        <w:numPr>
          <w:ilvl w:val="0"/>
          <w:numId w:val="1"/>
        </w:numPr>
        <w:tabs>
          <w:tab w:val="left" w:pos="981"/>
        </w:tabs>
        <w:ind w:left="222" w:right="407" w:firstLine="566"/>
        <w:rPr>
          <w:sz w:val="24"/>
        </w:rPr>
      </w:pPr>
      <w:r>
        <w:rPr>
          <w:sz w:val="24"/>
        </w:rPr>
        <w:t>балла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«информация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имеется/документы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разработаны,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опубликованы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ОО».</w:t>
      </w:r>
    </w:p>
    <w:p w:rsidR="00885CFB" w:rsidRDefault="00240331" w:rsidP="00885CFB">
      <w:pPr>
        <w:tabs>
          <w:tab w:val="left" w:pos="9576"/>
        </w:tabs>
        <w:spacing w:before="1"/>
        <w:ind w:left="788"/>
        <w:jc w:val="both"/>
        <w:rPr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 w:rsidR="00BC636C">
        <w:rPr>
          <w:sz w:val="24"/>
        </w:rPr>
        <w:t>)</w:t>
      </w:r>
      <w:r w:rsidR="00885CFB" w:rsidRPr="00885CFB">
        <w:t xml:space="preserve"> </w:t>
      </w:r>
      <w:r w:rsidR="00885CFB">
        <w:rPr>
          <w:sz w:val="24"/>
        </w:rPr>
        <w:t>м</w:t>
      </w:r>
      <w:r w:rsidR="00885CFB" w:rsidRPr="00885CFB">
        <w:rPr>
          <w:sz w:val="24"/>
        </w:rPr>
        <w:t>униципально</w:t>
      </w:r>
      <w:r w:rsidR="00BC636C">
        <w:rPr>
          <w:sz w:val="24"/>
        </w:rPr>
        <w:t>е бюджетное общеобразовательное</w:t>
      </w:r>
      <w:r w:rsidR="00885CFB" w:rsidRPr="00885CFB">
        <w:rPr>
          <w:sz w:val="24"/>
        </w:rPr>
        <w:t xml:space="preserve"> учреждение средняя общеобразовательная школа №2 с. </w:t>
      </w:r>
      <w:proofErr w:type="spellStart"/>
      <w:r w:rsidR="00885CFB" w:rsidRPr="00885CFB">
        <w:rPr>
          <w:sz w:val="24"/>
        </w:rPr>
        <w:t>Новобелокатай</w:t>
      </w:r>
      <w:proofErr w:type="spellEnd"/>
      <w:r w:rsidR="00885CFB" w:rsidRPr="00885CFB">
        <w:rPr>
          <w:sz w:val="24"/>
        </w:rPr>
        <w:t xml:space="preserve"> муниципального района </w:t>
      </w:r>
      <w:proofErr w:type="spellStart"/>
      <w:r w:rsidR="00885CFB" w:rsidRPr="00885CFB">
        <w:rPr>
          <w:sz w:val="24"/>
        </w:rPr>
        <w:t>Белокатайский</w:t>
      </w:r>
      <w:proofErr w:type="spellEnd"/>
      <w:r w:rsidR="00885CFB" w:rsidRPr="00885CFB">
        <w:rPr>
          <w:sz w:val="24"/>
        </w:rPr>
        <w:t xml:space="preserve"> район Республики Башкортостан</w:t>
      </w:r>
    </w:p>
    <w:p w:rsidR="001B707A" w:rsidRDefault="00240331" w:rsidP="00885CFB">
      <w:pPr>
        <w:tabs>
          <w:tab w:val="left" w:pos="9576"/>
        </w:tabs>
        <w:spacing w:before="1"/>
        <w:ind w:left="788"/>
        <w:rPr>
          <w:b/>
        </w:rPr>
      </w:pPr>
      <w:r w:rsidRPr="00885CFB">
        <w:rPr>
          <w:b/>
        </w:rPr>
        <w:t>Наименование</w:t>
      </w:r>
      <w:r w:rsidRPr="00885CFB">
        <w:rPr>
          <w:b/>
          <w:spacing w:val="-5"/>
        </w:rPr>
        <w:t xml:space="preserve"> </w:t>
      </w:r>
      <w:r w:rsidRPr="00885CFB">
        <w:rPr>
          <w:b/>
        </w:rPr>
        <w:t>муниципального</w:t>
      </w:r>
      <w:r w:rsidRPr="00885CFB">
        <w:rPr>
          <w:b/>
          <w:spacing w:val="-3"/>
        </w:rPr>
        <w:t xml:space="preserve"> </w:t>
      </w:r>
      <w:r w:rsidRPr="00885CFB">
        <w:rPr>
          <w:b/>
        </w:rPr>
        <w:t>образования</w:t>
      </w:r>
      <w:r>
        <w:t xml:space="preserve">: </w:t>
      </w:r>
      <w:proofErr w:type="spellStart"/>
      <w:r w:rsidR="00885CFB">
        <w:rPr>
          <w:u w:val="single"/>
        </w:rPr>
        <w:t>Белокатайский</w:t>
      </w:r>
      <w:proofErr w:type="spellEnd"/>
      <w:r w:rsidR="00885CFB">
        <w:rPr>
          <w:u w:val="single"/>
        </w:rPr>
        <w:t xml:space="preserve"> район</w:t>
      </w:r>
    </w:p>
    <w:p w:rsidR="001B707A" w:rsidRDefault="001B707A">
      <w:pPr>
        <w:pStyle w:val="a3"/>
        <w:spacing w:before="8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709"/>
        <w:gridCol w:w="934"/>
        <w:gridCol w:w="142"/>
        <w:gridCol w:w="1133"/>
      </w:tblGrid>
      <w:tr w:rsidR="001B707A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B707A" w:rsidRDefault="00240331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B707A" w:rsidRDefault="00240331">
            <w:pPr>
              <w:pStyle w:val="TableParagraph"/>
              <w:ind w:left="233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73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</w:p>
        </w:tc>
      </w:tr>
      <w:tr w:rsidR="001B707A">
        <w:trPr>
          <w:trHeight w:val="8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B707A" w:rsidRDefault="00240331">
            <w:pPr>
              <w:pStyle w:val="TableParagraph"/>
              <w:ind w:left="416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 б.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B707A" w:rsidRDefault="00240331">
            <w:pPr>
              <w:pStyle w:val="TableParagraph"/>
              <w:ind w:left="386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б.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B707A" w:rsidRDefault="00240331">
            <w:pPr>
              <w:pStyle w:val="TableParagraph"/>
              <w:ind w:left="362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б.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76" w:lineRule="exact"/>
              <w:ind w:right="99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 обеспечение деятельности 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1B707A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Имеются локальные акты (приказы), регламентирующие введение обновленных ФГОС на уровне начального общего, основного общего образования и среднего общего образования с 1 сентября 2023 г., в том </w:t>
            </w:r>
            <w:proofErr w:type="gramStart"/>
            <w:r>
              <w:rPr>
                <w:sz w:val="24"/>
              </w:rPr>
              <w:t>числе,  план</w:t>
            </w:r>
            <w:proofErr w:type="gramEnd"/>
            <w:r>
              <w:rPr>
                <w:sz w:val="24"/>
              </w:rPr>
              <w:t>-график введения обновленных ФГОС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Локальные нормативные акты ОО приведены в соответствие с требованиями ФГОС начального общего, основного общего образования и среднего общего образования (</w:t>
            </w:r>
            <w:proofErr w:type="gramStart"/>
            <w:r>
              <w:rPr>
                <w:sz w:val="24"/>
              </w:rPr>
              <w:t>правила  приема</w:t>
            </w:r>
            <w:proofErr w:type="gramEnd"/>
            <w:r>
              <w:rPr>
                <w:sz w:val="24"/>
              </w:rPr>
              <w:t xml:space="preserve"> на обучение, режим занятий, положение о текущем контроле успеваемости и промежуточной аттестации и т.п.)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Разработана и утверждена основная Образовательная программа начального общего образования (далее – ООП </w:t>
            </w:r>
            <w:proofErr w:type="gramStart"/>
            <w:r>
              <w:rPr>
                <w:sz w:val="24"/>
              </w:rPr>
              <w:t>НОО)/</w:t>
            </w:r>
            <w:proofErr w:type="gramEnd"/>
            <w:r>
              <w:rPr>
                <w:sz w:val="24"/>
              </w:rPr>
              <w:t>внесены изменения в ранее утвержденную ООП НОО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Разработана и утверждена основная образовательная программа основного общего образования (далее – ООП </w:t>
            </w:r>
            <w:proofErr w:type="gramStart"/>
            <w:r>
              <w:rPr>
                <w:sz w:val="24"/>
              </w:rPr>
              <w:t>ООО)/</w:t>
            </w:r>
            <w:proofErr w:type="gramEnd"/>
            <w:r>
              <w:rPr>
                <w:sz w:val="24"/>
              </w:rPr>
              <w:t>внесены изменения в ранее утвержденную ООП ООО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Разработана и утверждена основная образовательная программа среднего общего образования (далее – ООП </w:t>
            </w:r>
            <w:proofErr w:type="gramStart"/>
            <w:r>
              <w:rPr>
                <w:sz w:val="24"/>
              </w:rPr>
              <w:t>СОО)/</w:t>
            </w:r>
            <w:proofErr w:type="gramEnd"/>
            <w:r>
              <w:rPr>
                <w:sz w:val="24"/>
              </w:rPr>
              <w:t>внесены изменения в ранее утвержденную ООП СОО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Структура ООП НОО соответствует требованиям обновленного федерального государственного образовательного стандарта начального общего образования (см. раздел II обновленного ФГОС НОО)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Структура ООП ООО соответствует требованиям обновленного федерального государственного образовательного стандарта основного общего образования (см. раздел II обновленного ФГОС ООО)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Структура ООП СОО соответствует требованиям обновленного федерального государственного образовательного стандарта среднего общего образования (см. раздел II обновленного ФГОС СОО)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ООП НОО соответствует требованиям к условиям реализации программы начального общего образования, установленных обновленным ФГОС начального общего образования (см. раздел III обновленного ФГОС НОО)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ООП ООО соответствует требованиям к условиям реализации программы основного общего образования, установленных обновленным ФГОС основного общего образования (см. раздел III обновленного ФГОС ООО)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ООП СОО соответствует требованиям к условиям реализации программы среднего общего образования, установленных обновленным ФГОС среднего общего образования (см. раздел III обновленного ФГОС СОО)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Предметные результаты в ООП начального общего и основного общего распределены по годам обучения и соответствуют требованиям обновленных ФГОС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Определен/утвержден список учебников, учебных пособий, информационно-цифровых ресурсов, используемых в учебном процессе в соответствии с федеральным перечнем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Определена модель организации внеурочной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Фонд оценочных средств ОО для проведения текущей и (или) промежуточной аттестации разработан с учетом Методологии и критериев оценки качества общего образования (утв. приказами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и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 xml:space="preserve"> от 06.05.2019 № 590/219), а также </w:t>
            </w:r>
            <w:proofErr w:type="gramStart"/>
            <w:r>
              <w:rPr>
                <w:sz w:val="24"/>
              </w:rPr>
              <w:t>универсальных кодификаторов</w:t>
            </w:r>
            <w:proofErr w:type="gramEnd"/>
            <w:r>
              <w:rPr>
                <w:sz w:val="24"/>
              </w:rPr>
              <w:t xml:space="preserve"> распределенных по классам проверяемых требований к результатам освоения ООП ООО (разработанных ФИПИ)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 w:rsidP="00BC636C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1B707A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Созданы рабочие группы по введению обновленных ФГОС начального общего, основного общего и среднего </w:t>
            </w:r>
            <w:proofErr w:type="gramStart"/>
            <w:r>
              <w:rPr>
                <w:sz w:val="24"/>
              </w:rPr>
              <w:t>общего  образования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Организовано методическое сопровождение корректировки рабочих программ учебных предметов, курсов внеурочной деятельности на уровне начального общего,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Реализуется модель сетевого взаимодействия ОО с учреждениями дополнительного образования, культуры, спорта и т.п.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 комплексный подход к оценке результатов освоения основных образовательных программ (предметных 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gramStart"/>
            <w:r>
              <w:rPr>
                <w:sz w:val="24"/>
              </w:rPr>
              <w:t>учебных достижений</w:t>
            </w:r>
            <w:proofErr w:type="gramEnd"/>
            <w:r>
              <w:rPr>
                <w:sz w:val="24"/>
              </w:rPr>
              <w:t xml:space="preserve"> обучающихся осуществляется с учетом их динамики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учебном плане для 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     2022/2023 учебном году полного перечня обязательных учебных предметов (Русский язык, Литература, Иностранный язык, Математика, Информатика, История, Обществознание, География, Физика, Химия, Биология, Физическая культура, ОБЖ)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учебном плане для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 2022/2023 учебном году полного перечня обязательных учебных предметов (Русский язык, Литература, Иностранный язык, Математика, Информатика, История, Обществознание, География, Физика, Химия, Биология, Физическая культура, ОБЖ)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учебном плане для 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на 2022/2023 учебный   год   не   менее    2-х   учебных   предметов на углубленном уровне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учебном плане для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на 2022/2023 учебный год не менее   2-х   учебных   предметов на углубленном уровне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 2023/2024 году в ОО 11-х классов, которые будут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01.09.2023 продолжать обучение</w:t>
            </w:r>
            <w:r>
              <w:rPr>
                <w:sz w:val="24"/>
              </w:rPr>
              <w:tab/>
              <w:t>в 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Приказом №</w:t>
            </w:r>
            <w:r>
              <w:rPr>
                <w:sz w:val="24"/>
              </w:rPr>
              <w:tab/>
              <w:t>413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ФГОС без изменений)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 2023/2024 году в ОО 11-х классов, которые будут с 01.09.2023 обучаться по учебным планам обновленных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  <w:t>СОО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ФГОС с изменениями – Приказ № 1014)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Определена модель внеурочной деятельности на уровень СОО, которая содержит инвариантные курсы («Разговоры о важном», «Россия – моя история», функциональная грамотность,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работа» (срок – до 01.07.2023)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C636C" w:rsidP="00BC636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C636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B707A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Организованы площадки для взаимодействия участников образовательного процесса (сообщества, группы в социальных сетях, страница на сайте ОО, форум, собрания, совещания и пр.), в том числе для получения объективной информации о качестве подготовки обучающихся в интересах всех участников образовательного процесса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Проводятся родительские собрания, педагогические советы по вопросам введения обновленных ФГОС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 официальном    сайте    ОО    создан    </w:t>
            </w:r>
            <w:proofErr w:type="gramStart"/>
            <w:r>
              <w:rPr>
                <w:sz w:val="24"/>
              </w:rPr>
              <w:t>раздел  о</w:t>
            </w:r>
            <w:proofErr w:type="gramEnd"/>
            <w:r>
              <w:rPr>
                <w:sz w:val="24"/>
              </w:rPr>
              <w:t xml:space="preserve"> введении обновленных ФГОС/имеется информация о деятельности ОО по введению обновленных ФГОС, в том числе для родителей (законных представителей)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3" w:lineRule="exact"/>
              <w:rPr>
                <w:sz w:val="24"/>
                <w:highlight w:val="yellow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«Горячая» линия по вопросам введения обновленных ФГОС начального общего образования, ФГОС основного общего образования и ФГОС среднего общего образования</w:t>
            </w:r>
          </w:p>
          <w:p w:rsidR="001B707A" w:rsidRDefault="001B707A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Обновленные локальные нормативные акты, регламентирующие образовательную деятельность ОО, размещены на официальном сайте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электронный документооборот в образовательном процессе (в том числе, электронный журнал, электронный дневник)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 доступ к информационно-образовательной среде: 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программах, информации о ходе образовательного процесса, результатах промежуточной и итоговой аттестации обучающихся;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Доступ к информации о расписании проведения учебных занятий, процедурах и критериях оценки результатов обучения;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ind w:left="0" w:right="164"/>
              <w:jc w:val="bot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>осредством</w:t>
            </w:r>
            <w:proofErr w:type="gramEnd"/>
            <w:r>
              <w:rPr>
                <w:sz w:val="24"/>
              </w:rPr>
              <w:t xml:space="preserve"> информационно-телекоммуникационной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«Интернет»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BB630E" w:rsidP="00BB63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BB630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 процесс осуществляется в соответствии с Гигиеническими нормативами и Санитарно-эпидемиологическими требованиями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Соблюдаются требования к социально-бытовым условиям для обучающихся и педагогических работников (организован питьевой режим, имеются оборудованные помещения для организации питания, оборудованы </w:t>
            </w:r>
            <w:r>
              <w:rPr>
                <w:sz w:val="24"/>
              </w:rPr>
              <w:lastRenderedPageBreak/>
              <w:t>рабочие места, помещения для отдыха и самоподготовки педагогических работников)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Соблюдаются требования пожарной </w:t>
            </w:r>
            <w:proofErr w:type="gramStart"/>
            <w:r>
              <w:rPr>
                <w:sz w:val="24"/>
              </w:rPr>
              <w:t>безопасности  и</w:t>
            </w:r>
            <w:proofErr w:type="gramEnd"/>
            <w:r>
              <w:rPr>
                <w:sz w:val="24"/>
              </w:rPr>
              <w:t xml:space="preserve"> электробезопасности, требования охраны труда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 беспрепятственный доступ обучающихся с ОВЗ к объектам инфраструктуры 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34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Кабинеты по предметным областям «Русский   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 наглядных пособий, карт, учебных макетов, иным специальным оборудованием, обеспечивающем развитие компетенций в соответствии с программой основного общего образования /или созданы специально оборудованные кабинеты, интегрирующие средства обучения и воспитания по нескольким учебным предметам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7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Кабинеты естественнонаучного цикла, в том числе кабинеты физики, химии, биологии, оборудованы комплектами специального</w:t>
            </w:r>
          </w:p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лабораторного оборудования, обеспечивающего проведение лабораторных работ и опытно- экспериментальной деятельности в соответствии с программой основного общего образования/или созданы специально оборудованные кабинеты, интегрирующие средства обучения и воспитания по нескольким учебным предметам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18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Обеспечены учебно-методические условия реализации основных образовательных программ начального общего и основного общего образования (не менее одного учебника и (или) учебного пособия в печатной форме из федерального перечня на каждого обучающегося по каждому учебному предмету, курсу, модулю)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 доступ к печатным и электронным образовательным ресурсам (ЭОР)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1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Используются сетевые формы реализации образовательных программ, в том числе с использованием ресурсов иных организаций (научных, медицинских организаций, организаций культуры, физкультурно-спортивных организаций), обладающих ресурсами, необходимыми для осуществления образовательной деятельности по соответствующей ООП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уровне начального общего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уровне основного общего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уровне среднего основного общего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716F4C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716F4C" w:rsidP="00716F4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 обеспечение</w:t>
            </w:r>
          </w:p>
        </w:tc>
      </w:tr>
      <w:tr w:rsidR="001B707A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ОО создана и функционирует психологическая служба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DD277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DD277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DD2776" w:rsidP="00DD277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Разработана модель психолого-педагогического сопровождения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DD277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DD277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DD2776" w:rsidP="00DD277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4"/>
        </w:trPr>
        <w:tc>
          <w:tcPr>
            <w:tcW w:w="9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 обеспечивают индивидуальное психолого-</w:t>
            </w:r>
          </w:p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 сопровождение участников образовательных отношений, в том числе:</w:t>
            </w:r>
          </w:p>
        </w:tc>
      </w:tr>
      <w:tr w:rsidR="001B707A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испытывающих</w:t>
            </w:r>
            <w:r>
              <w:rPr>
                <w:sz w:val="24"/>
              </w:rPr>
              <w:tab/>
              <w:t>трудности в освоении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общего образования, развитии и социальной адаптации;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проявляющих</w:t>
            </w:r>
            <w:r>
              <w:rPr>
                <w:sz w:val="24"/>
              </w:rPr>
              <w:tab/>
              <w:t>индивидуальные</w:t>
            </w:r>
          </w:p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способности, и одаренных;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Обучающихся с ОВЗ;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Pr="00240331" w:rsidRDefault="00240331" w:rsidP="0024033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40331"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B707A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Педагогических, учебно-вспомогательных и иных работников ОО, обеспечивающих реализацию ООП;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 несовершеннолетних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Обеспечена диверсификация уровней психолого- педагогического</w:t>
            </w:r>
            <w:r>
              <w:rPr>
                <w:sz w:val="24"/>
              </w:rPr>
              <w:tab/>
              <w:t>сопровождения индивидуальный, групповой, уровень класса, уровень ОО), вариативность форм психолого- педагогического сопровождения (профилактика, диагностика, консультирование, коррекционная работа, развивающая работа, просвещение)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9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Осуществляется </w:t>
            </w:r>
            <w:proofErr w:type="gramStart"/>
            <w:r>
              <w:rPr>
                <w:sz w:val="24"/>
              </w:rPr>
              <w:t>мониторинг</w:t>
            </w:r>
            <w:proofErr w:type="gramEnd"/>
            <w:r>
              <w:rPr>
                <w:sz w:val="24"/>
              </w:rPr>
              <w:t xml:space="preserve"> и оценка эффективности психологических программ сопровождения участников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6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ОО имеется необходимое количество квалифицированных</w:t>
            </w:r>
            <w:r>
              <w:rPr>
                <w:sz w:val="24"/>
              </w:rPr>
              <w:tab/>
              <w:t xml:space="preserve">специалистов для психолого-педагогического сопровождения участников образовательных отношений (педагоги-психологи, учителя-логопеды, учитель- дефектолог,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>, социальный педагог)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B707A" w:rsidRDefault="002403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 обеспечение</w:t>
            </w:r>
          </w:p>
        </w:tc>
      </w:tr>
      <w:tr w:rsidR="001B707A">
        <w:trPr>
          <w:trHeight w:val="10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Разработан диагностический   инструментарий для выявления профессиональных затруднений педагогов в период перехода на обновленные ФГОС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ОО укомплектовано необходимым количеством педагогических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z w:val="24"/>
              </w:rPr>
              <w:tab/>
              <w:t>работников, обеспечивающих реализацию программ общего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Квалификация педагогических работников ОО соответствует квалификационным требованиям, указанным в квалификационных справочниках, и (или) профессиональных стандартах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Pr="00240331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Pr="00240331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 w:rsidRPr="00240331">
              <w:rPr>
                <w:sz w:val="24"/>
              </w:rPr>
              <w:t>+</w:t>
            </w:r>
          </w:p>
        </w:tc>
      </w:tr>
      <w:tr w:rsidR="001B707A">
        <w:trPr>
          <w:trHeight w:val="2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план-график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 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учителей,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реализующих программы начального общего и основного общего образования, в том числе административной команды ОО, по вопросам введения обновленных ФГОС на 2023-2027 гг., в том числе по персонифицированной модели с учетом индивидуальных затруднений педагогов по вопросам введения обновленных ФГОС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9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Учителя, обеспечивающие реализацию программ на уровне начального, основного общего</w:t>
            </w:r>
          </w:p>
          <w:p w:rsidR="001B707A" w:rsidRDefault="00240331">
            <w:pPr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Образования и среднего общего образования: </w:t>
            </w:r>
          </w:p>
        </w:tc>
      </w:tr>
      <w:tr w:rsidR="001B707A">
        <w:trPr>
          <w:trHeight w:val="9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современные учебно-методические </w:t>
            </w:r>
            <w:proofErr w:type="gramStart"/>
            <w:r>
              <w:rPr>
                <w:sz w:val="24"/>
              </w:rPr>
              <w:t>комплекты,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соответствующие</w:t>
            </w:r>
            <w:r>
              <w:rPr>
                <w:sz w:val="24"/>
              </w:rPr>
              <w:tab/>
              <w:t>требованиям ФГОС, линии</w:t>
            </w:r>
            <w:r>
              <w:rPr>
                <w:sz w:val="24"/>
              </w:rPr>
              <w:tab/>
              <w:t>учебников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федерального перечня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1B707A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разработаны рабочие программы по учебным предметам, курсам   внеурочной   деятельности в соответствии с требованиями обновленных ФГОС, с учетом примерных рабочих программ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владеют продуктивными технологиями обучения и формами организации</w:t>
            </w:r>
          </w:p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современного урока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подхода:</w:t>
            </w:r>
          </w:p>
        </w:tc>
      </w:tr>
      <w:tr w:rsidR="001B707A">
        <w:trPr>
          <w:trHeight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проектной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технологией развития критического мышления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учебно-исследовательской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технологии уровневой дифференциации;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технологии развивающего обучения;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B707A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обучение на основе учебных ситуаций;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1B707A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информационно-коммуникативные 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1B707A" w:rsidP="002403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7A" w:rsidRDefault="00240331" w:rsidP="002403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1B707A" w:rsidRDefault="001B707A"/>
    <w:sectPr w:rsidR="001B707A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A3141"/>
    <w:multiLevelType w:val="multilevel"/>
    <w:tmpl w:val="98C8AAC4"/>
    <w:lvl w:ilvl="0">
      <w:numFmt w:val="decimal"/>
      <w:lvlText w:val="%1"/>
      <w:lvlJc w:val="left"/>
      <w:pPr>
        <w:ind w:left="968" w:hanging="180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862" w:hanging="180"/>
      </w:pPr>
    </w:lvl>
    <w:lvl w:ilvl="2">
      <w:numFmt w:val="bullet"/>
      <w:lvlText w:val="•"/>
      <w:lvlJc w:val="left"/>
      <w:pPr>
        <w:ind w:left="2765" w:hanging="180"/>
      </w:pPr>
    </w:lvl>
    <w:lvl w:ilvl="3">
      <w:numFmt w:val="bullet"/>
      <w:lvlText w:val="•"/>
      <w:lvlJc w:val="left"/>
      <w:pPr>
        <w:ind w:left="3667" w:hanging="180"/>
      </w:pPr>
    </w:lvl>
    <w:lvl w:ilvl="4">
      <w:numFmt w:val="bullet"/>
      <w:lvlText w:val="•"/>
      <w:lvlJc w:val="left"/>
      <w:pPr>
        <w:ind w:left="4570" w:hanging="180"/>
      </w:pPr>
    </w:lvl>
    <w:lvl w:ilvl="5">
      <w:numFmt w:val="bullet"/>
      <w:lvlText w:val="•"/>
      <w:lvlJc w:val="left"/>
      <w:pPr>
        <w:ind w:left="5473" w:hanging="180"/>
      </w:pPr>
    </w:lvl>
    <w:lvl w:ilvl="6">
      <w:numFmt w:val="bullet"/>
      <w:lvlText w:val="•"/>
      <w:lvlJc w:val="left"/>
      <w:pPr>
        <w:ind w:left="6375" w:hanging="180"/>
      </w:pPr>
    </w:lvl>
    <w:lvl w:ilvl="7">
      <w:numFmt w:val="bullet"/>
      <w:lvlText w:val="•"/>
      <w:lvlJc w:val="left"/>
      <w:pPr>
        <w:ind w:left="7278" w:hanging="180"/>
      </w:pPr>
    </w:lvl>
    <w:lvl w:ilvl="8">
      <w:numFmt w:val="bullet"/>
      <w:lvlText w:val="•"/>
      <w:lvlJc w:val="left"/>
      <w:pPr>
        <w:ind w:left="81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7A"/>
    <w:rsid w:val="0002519A"/>
    <w:rsid w:val="001B707A"/>
    <w:rsid w:val="00240331"/>
    <w:rsid w:val="00716F4C"/>
    <w:rsid w:val="00885CFB"/>
    <w:rsid w:val="00887589"/>
    <w:rsid w:val="00BB630E"/>
    <w:rsid w:val="00BC636C"/>
    <w:rsid w:val="00D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205D0-423D-42EF-8F4B-57712A6C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16">
    <w:name w:val="Заголовок 1 Знак"/>
    <w:link w:val="17"/>
    <w:rPr>
      <w:rFonts w:ascii="XO Thames" w:hAnsi="XO Thames"/>
      <w:b/>
      <w:sz w:val="32"/>
    </w:rPr>
  </w:style>
  <w:style w:type="character" w:customStyle="1" w:styleId="17">
    <w:name w:val="Заголовок 1 Знак"/>
    <w:link w:val="16"/>
    <w:rPr>
      <w:rFonts w:ascii="XO Thames" w:hAnsi="XO Thames"/>
      <w:b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Основной шрифт абзаца1"/>
  </w:style>
  <w:style w:type="character" w:customStyle="1" w:styleId="11">
    <w:name w:val="Заголовок 1 Знак1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a6">
    <w:name w:val="List Paragraph"/>
    <w:basedOn w:val="a"/>
    <w:link w:val="a7"/>
    <w:pPr>
      <w:ind w:left="222" w:firstLine="566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Обычный1"/>
    <w:link w:val="1c"/>
    <w:rPr>
      <w:rFonts w:ascii="Times New Roman" w:hAnsi="Times New Roman"/>
    </w:rPr>
  </w:style>
  <w:style w:type="character" w:customStyle="1" w:styleId="1c">
    <w:name w:val="Обычный1"/>
    <w:link w:val="1b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customStyle="1" w:styleId="110">
    <w:name w:val="Заголовок 11"/>
    <w:basedOn w:val="a"/>
    <w:link w:val="111"/>
    <w:pPr>
      <w:ind w:left="788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2023-05-03T10:16:00Z</dcterms:created>
  <dcterms:modified xsi:type="dcterms:W3CDTF">2023-05-03T10:16:00Z</dcterms:modified>
</cp:coreProperties>
</file>